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21" w:rsidRDefault="00381C21" w:rsidP="00381C21">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ЗАОЧНОЕ РЕШЕНИЕ</w:t>
      </w:r>
    </w:p>
    <w:p w:rsidR="00381C21" w:rsidRDefault="00381C21" w:rsidP="00381C21">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ИМЕНЕМ РОССИЙСКОЙ ФЕДЕРАЦИИ</w:t>
      </w:r>
    </w:p>
    <w:p w:rsidR="00381C21" w:rsidRDefault="00381C21" w:rsidP="00381C21">
      <w:pPr>
        <w:pStyle w:val="msoclass3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29 августа 2022 года                                                     г. Зеленодольск</w:t>
      </w:r>
    </w:p>
    <w:p w:rsidR="00381C21" w:rsidRDefault="00381C21" w:rsidP="00381C21">
      <w:pPr>
        <w:pStyle w:val="msoclass3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Зеленодольский городской суд Республики Татарстан в составе: председательствующего судьи </w:t>
      </w:r>
      <w:proofErr w:type="spellStart"/>
      <w:r>
        <w:rPr>
          <w:rFonts w:ascii="Arial" w:hAnsi="Arial" w:cs="Arial"/>
          <w:color w:val="000000"/>
          <w:sz w:val="18"/>
          <w:szCs w:val="18"/>
        </w:rPr>
        <w:t>Булатовой</w:t>
      </w:r>
      <w:proofErr w:type="spellEnd"/>
      <w:r>
        <w:rPr>
          <w:rFonts w:ascii="Arial" w:hAnsi="Arial" w:cs="Arial"/>
          <w:color w:val="000000"/>
          <w:sz w:val="18"/>
          <w:szCs w:val="18"/>
        </w:rPr>
        <w:t xml:space="preserve"> Э.А., </w:t>
      </w:r>
    </w:p>
    <w:p w:rsidR="00381C21" w:rsidRDefault="00381C21" w:rsidP="00381C21">
      <w:pPr>
        <w:pStyle w:val="msoclass3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при секретаре </w:t>
      </w:r>
      <w:proofErr w:type="spellStart"/>
      <w:r>
        <w:rPr>
          <w:rFonts w:ascii="Arial" w:hAnsi="Arial" w:cs="Arial"/>
          <w:color w:val="000000"/>
          <w:sz w:val="18"/>
          <w:szCs w:val="18"/>
        </w:rPr>
        <w:t>Меджитовой</w:t>
      </w:r>
      <w:proofErr w:type="spellEnd"/>
      <w:r>
        <w:rPr>
          <w:rFonts w:ascii="Arial" w:hAnsi="Arial" w:cs="Arial"/>
          <w:color w:val="000000"/>
          <w:sz w:val="18"/>
          <w:szCs w:val="18"/>
        </w:rPr>
        <w:t xml:space="preserve"> Л.Н., </w:t>
      </w:r>
    </w:p>
    <w:p w:rsidR="00381C21" w:rsidRDefault="00381C21" w:rsidP="00381C21">
      <w:pPr>
        <w:pStyle w:val="msoclass3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рассмотрев в открытом судебном заседании гражданское дело     по иску </w:t>
      </w:r>
      <w:r>
        <w:rPr>
          <w:rStyle w:val="fio3"/>
          <w:rFonts w:ascii="Arial" w:hAnsi="Arial" w:cs="Arial"/>
          <w:color w:val="000000"/>
          <w:sz w:val="18"/>
          <w:szCs w:val="18"/>
        </w:rPr>
        <w:t>ФИО3</w:t>
      </w:r>
      <w:r>
        <w:rPr>
          <w:rFonts w:ascii="Arial" w:hAnsi="Arial" w:cs="Arial"/>
          <w:color w:val="000000"/>
          <w:sz w:val="18"/>
          <w:szCs w:val="18"/>
        </w:rPr>
        <w:t xml:space="preserve"> к индивидуальному предпринимателю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ООО «ТТ-</w:t>
      </w:r>
      <w:proofErr w:type="spellStart"/>
      <w:r>
        <w:rPr>
          <w:rFonts w:ascii="Arial" w:hAnsi="Arial" w:cs="Arial"/>
          <w:color w:val="000000"/>
          <w:sz w:val="18"/>
          <w:szCs w:val="18"/>
        </w:rPr>
        <w:t>Трэвл</w:t>
      </w:r>
      <w:proofErr w:type="spellEnd"/>
      <w:r>
        <w:rPr>
          <w:rFonts w:ascii="Arial" w:hAnsi="Arial" w:cs="Arial"/>
          <w:color w:val="000000"/>
          <w:sz w:val="18"/>
          <w:szCs w:val="18"/>
        </w:rPr>
        <w:t>» о защите прав потребителей,</w:t>
      </w:r>
    </w:p>
    <w:p w:rsidR="00381C21" w:rsidRDefault="00381C21" w:rsidP="00381C21">
      <w:pPr>
        <w:pStyle w:val="msoclass34"/>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установил:</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Style w:val="fio3"/>
          <w:rFonts w:ascii="Arial" w:hAnsi="Arial" w:cs="Arial"/>
          <w:color w:val="000000"/>
          <w:sz w:val="18"/>
          <w:szCs w:val="18"/>
        </w:rPr>
        <w:t>ФИО3</w:t>
      </w:r>
      <w:r>
        <w:rPr>
          <w:rFonts w:ascii="Arial" w:hAnsi="Arial" w:cs="Arial"/>
          <w:color w:val="000000"/>
          <w:sz w:val="18"/>
          <w:szCs w:val="18"/>
        </w:rPr>
        <w:t xml:space="preserve"> обратился в суд с иском к ИП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о взыскании денежных средств в размере </w:t>
      </w:r>
      <w:r>
        <w:rPr>
          <w:rStyle w:val="others2"/>
          <w:rFonts w:ascii="Arial" w:hAnsi="Arial" w:cs="Arial"/>
          <w:color w:val="000000"/>
          <w:sz w:val="18"/>
          <w:szCs w:val="18"/>
        </w:rPr>
        <w:t>...</w:t>
      </w:r>
      <w:r>
        <w:rPr>
          <w:rFonts w:ascii="Arial" w:hAnsi="Arial" w:cs="Arial"/>
          <w:color w:val="000000"/>
          <w:sz w:val="18"/>
          <w:szCs w:val="18"/>
        </w:rPr>
        <w:t xml:space="preserve"> руб., в том числе стоимость путевки – </w:t>
      </w:r>
      <w:r>
        <w:rPr>
          <w:rStyle w:val="others3"/>
          <w:rFonts w:ascii="Arial" w:hAnsi="Arial" w:cs="Arial"/>
          <w:color w:val="000000"/>
          <w:sz w:val="18"/>
          <w:szCs w:val="18"/>
        </w:rPr>
        <w:t>...</w:t>
      </w:r>
      <w:r>
        <w:rPr>
          <w:rFonts w:ascii="Arial" w:hAnsi="Arial" w:cs="Arial"/>
          <w:color w:val="000000"/>
          <w:sz w:val="18"/>
          <w:szCs w:val="18"/>
        </w:rPr>
        <w:t xml:space="preserve"> руб., неустойка – </w:t>
      </w:r>
      <w:r>
        <w:rPr>
          <w:rStyle w:val="others4"/>
          <w:rFonts w:ascii="Arial" w:hAnsi="Arial" w:cs="Arial"/>
          <w:color w:val="000000"/>
          <w:sz w:val="18"/>
          <w:szCs w:val="18"/>
        </w:rPr>
        <w:t>...</w:t>
      </w:r>
      <w:r>
        <w:rPr>
          <w:rFonts w:ascii="Arial" w:hAnsi="Arial" w:cs="Arial"/>
          <w:color w:val="000000"/>
          <w:sz w:val="18"/>
          <w:szCs w:val="18"/>
        </w:rPr>
        <w:t xml:space="preserve"> руб., компенсация морального вреда – </w:t>
      </w:r>
      <w:r>
        <w:rPr>
          <w:rStyle w:val="others5"/>
          <w:rFonts w:ascii="Arial" w:hAnsi="Arial" w:cs="Arial"/>
          <w:color w:val="000000"/>
          <w:sz w:val="18"/>
          <w:szCs w:val="18"/>
        </w:rPr>
        <w:t>...</w:t>
      </w:r>
      <w:r>
        <w:rPr>
          <w:rFonts w:ascii="Arial" w:hAnsi="Arial" w:cs="Arial"/>
          <w:color w:val="000000"/>
          <w:sz w:val="18"/>
          <w:szCs w:val="18"/>
        </w:rPr>
        <w:t xml:space="preserve"> руб., штраф в размере </w:t>
      </w:r>
      <w:r>
        <w:rPr>
          <w:rStyle w:val="others6"/>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обоснование иска указано, что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ИП </w:t>
      </w:r>
      <w:r>
        <w:rPr>
          <w:rStyle w:val="fio4"/>
          <w:rFonts w:ascii="Arial" w:hAnsi="Arial" w:cs="Arial"/>
          <w:color w:val="000000"/>
          <w:sz w:val="18"/>
          <w:szCs w:val="18"/>
        </w:rPr>
        <w:t>ФИО4</w:t>
      </w:r>
      <w:r>
        <w:rPr>
          <w:rFonts w:ascii="Arial" w:hAnsi="Arial" w:cs="Arial"/>
          <w:color w:val="000000"/>
          <w:sz w:val="18"/>
          <w:szCs w:val="18"/>
        </w:rPr>
        <w:t xml:space="preserve">, действовавшей по поручению ООО «ТТ-Трэвел» и Зиновьевым С.Ю. был заключен договор о реализации туристического продукта, в соответствии с которым истцом приобретен туристический продукт – поездка на семью из 4 человек в Турцию, авиаперелетом по маршруту </w:t>
      </w:r>
      <w:r>
        <w:rPr>
          <w:rStyle w:val="others9"/>
          <w:rFonts w:ascii="Arial" w:hAnsi="Arial" w:cs="Arial"/>
          <w:color w:val="000000"/>
          <w:sz w:val="18"/>
          <w:szCs w:val="18"/>
        </w:rPr>
        <w:t>...</w:t>
      </w:r>
      <w:r>
        <w:rPr>
          <w:rFonts w:ascii="Arial" w:hAnsi="Arial" w:cs="Arial"/>
          <w:color w:val="000000"/>
          <w:sz w:val="18"/>
          <w:szCs w:val="18"/>
        </w:rPr>
        <w:t xml:space="preserve"> на период с </w:t>
      </w:r>
      <w:r>
        <w:rPr>
          <w:rStyle w:val="data2"/>
          <w:rFonts w:ascii="Arial" w:hAnsi="Arial" w:cs="Arial"/>
          <w:color w:val="000000"/>
          <w:sz w:val="18"/>
          <w:szCs w:val="18"/>
        </w:rPr>
        <w:t>ДД.ММ.ГГГГ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стоимость тура составила </w:t>
      </w:r>
      <w:r>
        <w:rPr>
          <w:rStyle w:val="others7"/>
          <w:rFonts w:ascii="Arial" w:hAnsi="Arial" w:cs="Arial"/>
          <w:color w:val="000000"/>
          <w:sz w:val="18"/>
          <w:szCs w:val="18"/>
        </w:rPr>
        <w:t>...</w:t>
      </w:r>
      <w:r>
        <w:rPr>
          <w:rFonts w:ascii="Arial" w:hAnsi="Arial" w:cs="Arial"/>
          <w:color w:val="000000"/>
          <w:sz w:val="18"/>
          <w:szCs w:val="18"/>
        </w:rPr>
        <w:t xml:space="preserve"> руб. Истец оплатил стоимость тура в размере </w:t>
      </w:r>
      <w:r>
        <w:rPr>
          <w:rStyle w:val="others10"/>
          <w:rFonts w:ascii="Arial" w:hAnsi="Arial" w:cs="Arial"/>
          <w:color w:val="000000"/>
          <w:sz w:val="18"/>
          <w:szCs w:val="18"/>
        </w:rPr>
        <w:t>...</w:t>
      </w:r>
      <w:r>
        <w:rPr>
          <w:rFonts w:ascii="Arial" w:hAnsi="Arial" w:cs="Arial"/>
          <w:color w:val="000000"/>
          <w:sz w:val="18"/>
          <w:szCs w:val="18"/>
        </w:rPr>
        <w:t xml:space="preserve"> руб. Из-за пандемии в </w:t>
      </w:r>
      <w:r>
        <w:rPr>
          <w:rStyle w:val="others11"/>
          <w:rFonts w:ascii="Arial" w:hAnsi="Arial" w:cs="Arial"/>
          <w:color w:val="000000"/>
          <w:sz w:val="18"/>
          <w:szCs w:val="18"/>
        </w:rPr>
        <w:t>...</w:t>
      </w:r>
      <w:r>
        <w:rPr>
          <w:rFonts w:ascii="Arial" w:hAnsi="Arial" w:cs="Arial"/>
          <w:color w:val="000000"/>
          <w:sz w:val="18"/>
          <w:szCs w:val="18"/>
        </w:rPr>
        <w:t xml:space="preserve"> году ИП </w:t>
      </w:r>
      <w:r>
        <w:rPr>
          <w:rStyle w:val="fio4"/>
          <w:rFonts w:ascii="Arial" w:hAnsi="Arial" w:cs="Arial"/>
          <w:color w:val="000000"/>
          <w:sz w:val="18"/>
          <w:szCs w:val="18"/>
        </w:rPr>
        <w:t>ФИО4</w:t>
      </w:r>
      <w:r>
        <w:rPr>
          <w:rFonts w:ascii="Arial" w:hAnsi="Arial" w:cs="Arial"/>
          <w:color w:val="000000"/>
          <w:sz w:val="18"/>
          <w:szCs w:val="18"/>
        </w:rPr>
        <w:t xml:space="preserve"> </w:t>
      </w:r>
      <w:proofErr w:type="spellStart"/>
      <w:r>
        <w:rPr>
          <w:rFonts w:ascii="Arial" w:hAnsi="Arial" w:cs="Arial"/>
          <w:color w:val="000000"/>
          <w:sz w:val="18"/>
          <w:szCs w:val="18"/>
        </w:rPr>
        <w:t>турпоездка</w:t>
      </w:r>
      <w:proofErr w:type="spellEnd"/>
      <w:r>
        <w:rPr>
          <w:rFonts w:ascii="Arial" w:hAnsi="Arial" w:cs="Arial"/>
          <w:color w:val="000000"/>
          <w:sz w:val="18"/>
          <w:szCs w:val="18"/>
        </w:rPr>
        <w:t xml:space="preserve"> была перебронирована на лето </w:t>
      </w:r>
      <w:r>
        <w:rPr>
          <w:rStyle w:val="others12"/>
          <w:rFonts w:ascii="Arial" w:hAnsi="Arial" w:cs="Arial"/>
          <w:color w:val="000000"/>
          <w:sz w:val="18"/>
          <w:szCs w:val="18"/>
        </w:rPr>
        <w:t>...</w:t>
      </w:r>
      <w:r>
        <w:rPr>
          <w:rFonts w:ascii="Arial" w:hAnsi="Arial" w:cs="Arial"/>
          <w:color w:val="000000"/>
          <w:sz w:val="18"/>
          <w:szCs w:val="18"/>
        </w:rPr>
        <w:t xml:space="preserve"> года и должна была состояться в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июне </w:t>
      </w:r>
      <w:r>
        <w:rPr>
          <w:rStyle w:val="others13"/>
          <w:rFonts w:ascii="Arial" w:hAnsi="Arial" w:cs="Arial"/>
          <w:color w:val="000000"/>
          <w:sz w:val="18"/>
          <w:szCs w:val="18"/>
        </w:rPr>
        <w:t>...</w:t>
      </w:r>
      <w:r>
        <w:rPr>
          <w:rFonts w:ascii="Arial" w:hAnsi="Arial" w:cs="Arial"/>
          <w:color w:val="000000"/>
          <w:sz w:val="18"/>
          <w:szCs w:val="18"/>
        </w:rPr>
        <w:t xml:space="preserve"> истцу стало известно, что заявка по договору аннулирована и по заявке ИП </w:t>
      </w:r>
      <w:r>
        <w:rPr>
          <w:rStyle w:val="fio4"/>
          <w:rFonts w:ascii="Arial" w:hAnsi="Arial" w:cs="Arial"/>
          <w:color w:val="000000"/>
          <w:sz w:val="18"/>
          <w:szCs w:val="18"/>
        </w:rPr>
        <w:t>ФИО4</w:t>
      </w:r>
      <w:r>
        <w:rPr>
          <w:rFonts w:ascii="Arial" w:hAnsi="Arial" w:cs="Arial"/>
          <w:color w:val="000000"/>
          <w:sz w:val="18"/>
          <w:szCs w:val="18"/>
        </w:rPr>
        <w:t xml:space="preserve"> была внесена только предоплата в размере </w:t>
      </w:r>
      <w:r>
        <w:rPr>
          <w:rStyle w:val="others14"/>
          <w:rFonts w:ascii="Arial" w:hAnsi="Arial" w:cs="Arial"/>
          <w:color w:val="000000"/>
          <w:sz w:val="18"/>
          <w:szCs w:val="18"/>
        </w:rPr>
        <w:t>...</w:t>
      </w:r>
      <w:r>
        <w:rPr>
          <w:rFonts w:ascii="Arial" w:hAnsi="Arial" w:cs="Arial"/>
          <w:color w:val="000000"/>
          <w:sz w:val="18"/>
          <w:szCs w:val="18"/>
        </w:rPr>
        <w:t xml:space="preserve"> руб. Между тем заявление о расторжении договора они не направляли, поездка была запланирована на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Поскольку ответчиком тур туроператору оплачен не был, поездка не состоялась. Ответчик присвоила денежные средства истца в размере </w:t>
      </w:r>
      <w:r>
        <w:rPr>
          <w:rStyle w:val="others15"/>
          <w:rFonts w:ascii="Arial" w:hAnsi="Arial" w:cs="Arial"/>
          <w:color w:val="000000"/>
          <w:sz w:val="18"/>
          <w:szCs w:val="18"/>
        </w:rPr>
        <w:t>...</w:t>
      </w:r>
      <w:r>
        <w:rPr>
          <w:rFonts w:ascii="Arial" w:hAnsi="Arial" w:cs="Arial"/>
          <w:color w:val="000000"/>
          <w:sz w:val="18"/>
          <w:szCs w:val="18"/>
        </w:rPr>
        <w:t xml:space="preserve"> руб., в действиях ответчика имеются мошеннические действия. В настоящее время в отношении ИП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возбуждено уголовное дело по заявлению иных потерпевших по факту мошеннических действий по аналогичным ситуациям. В июне </w:t>
      </w:r>
      <w:r>
        <w:rPr>
          <w:rStyle w:val="others16"/>
          <w:rFonts w:ascii="Arial" w:hAnsi="Arial" w:cs="Arial"/>
          <w:color w:val="000000"/>
          <w:sz w:val="18"/>
          <w:szCs w:val="18"/>
        </w:rPr>
        <w:t>...</w:t>
      </w:r>
      <w:r>
        <w:rPr>
          <w:rFonts w:ascii="Arial" w:hAnsi="Arial" w:cs="Arial"/>
          <w:color w:val="000000"/>
          <w:sz w:val="18"/>
          <w:szCs w:val="18"/>
        </w:rPr>
        <w:t xml:space="preserve"> года истец обратился к ответчику в устной форме по факту возврата денежных средств, однако, до настоящего времени, денежные средства не возвращены.</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ходе судебного разбирательства по данному делу в качестве соответчика было привлечен</w:t>
      </w:r>
      <w:proofErr w:type="gramStart"/>
      <w:r>
        <w:rPr>
          <w:rFonts w:ascii="Arial" w:hAnsi="Arial" w:cs="Arial"/>
          <w:color w:val="000000"/>
          <w:sz w:val="18"/>
          <w:szCs w:val="18"/>
        </w:rPr>
        <w:t>о ООО</w:t>
      </w:r>
      <w:proofErr w:type="gramEnd"/>
      <w:r>
        <w:rPr>
          <w:rFonts w:ascii="Arial" w:hAnsi="Arial" w:cs="Arial"/>
          <w:color w:val="000000"/>
          <w:sz w:val="18"/>
          <w:szCs w:val="18"/>
        </w:rPr>
        <w:t xml:space="preserve"> «ТТ-Трэвел».</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судебное заседание истец </w:t>
      </w:r>
      <w:r>
        <w:rPr>
          <w:rStyle w:val="fio3"/>
          <w:rFonts w:ascii="Arial" w:hAnsi="Arial" w:cs="Arial"/>
          <w:color w:val="000000"/>
          <w:sz w:val="18"/>
          <w:szCs w:val="18"/>
        </w:rPr>
        <w:t>ФИО3</w:t>
      </w:r>
      <w:r>
        <w:rPr>
          <w:rFonts w:ascii="Arial" w:hAnsi="Arial" w:cs="Arial"/>
          <w:color w:val="000000"/>
          <w:sz w:val="18"/>
          <w:szCs w:val="18"/>
        </w:rPr>
        <w:t xml:space="preserve"> не явился, извещен, дело просит рассмотреть в его отсутствие (</w:t>
      </w:r>
      <w:proofErr w:type="spellStart"/>
      <w:r>
        <w:rPr>
          <w:rFonts w:ascii="Arial" w:hAnsi="Arial" w:cs="Arial"/>
          <w:color w:val="000000"/>
          <w:sz w:val="18"/>
          <w:szCs w:val="18"/>
        </w:rPr>
        <w:t>л.д</w:t>
      </w:r>
      <w:proofErr w:type="spellEnd"/>
      <w:r>
        <w:rPr>
          <w:rFonts w:ascii="Arial" w:hAnsi="Arial" w:cs="Arial"/>
          <w:color w:val="000000"/>
          <w:sz w:val="18"/>
          <w:szCs w:val="18"/>
        </w:rPr>
        <w:t>. 32).</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Ответчик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в судебное заседание не явилась, извещена.</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Представитель ответчика ООО «ТТ-Трэвел» в судебное заседание не явился, извещен, представлен отзыв на иск, в соответствии с которым просит в удовлетворении исковых требований к ООО «ТТ-Трэвел» отказать, поскольку у них отсутствуют какие-либо договорные отношения с ИП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заявки на бронирование туристического продукта с данным истцом не поступали. ООО «ТТ-Трэвел» не является исполнителем по договору об оказании туристических услуг, в связи с чем, не могут быть ответчиками по делу.</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со ст. ст. 167, 233 ГПК РФ суд определил рассмотреть дело в отсутствие не явившихся сторон в порядке заочного производства.</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Исследовав материалы дела, суд приходит к следующему.</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Согласно ст. 9 Федерального закона 24.11.1996 г. N 132-ФЗ "Об основах туристской деятельности в Российской Федерации" 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Туроператор отвечает перед туристами и (или) иными заказчиками также за действия (бездействие), совершенные от имени туроператора его </w:t>
      </w:r>
      <w:proofErr w:type="spellStart"/>
      <w:r>
        <w:rPr>
          <w:rFonts w:ascii="Arial" w:hAnsi="Arial" w:cs="Arial"/>
          <w:color w:val="000000"/>
          <w:sz w:val="18"/>
          <w:szCs w:val="18"/>
        </w:rPr>
        <w:t>турагентами</w:t>
      </w:r>
      <w:proofErr w:type="spellEnd"/>
      <w:r>
        <w:rPr>
          <w:rFonts w:ascii="Arial" w:hAnsi="Arial" w:cs="Arial"/>
          <w:color w:val="000000"/>
          <w:sz w:val="18"/>
          <w:szCs w:val="18"/>
        </w:rPr>
        <w:t xml:space="preserve"> в пределах своих обязанностей (полномочий).</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Продвижение и реализация туристского продукта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осуществляются на основании договора, заключаемого между туроператором и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w:t>
      </w:r>
      <w:proofErr w:type="spellStart"/>
      <w:r>
        <w:rPr>
          <w:rFonts w:ascii="Arial" w:hAnsi="Arial" w:cs="Arial"/>
          <w:color w:val="000000"/>
          <w:sz w:val="18"/>
          <w:szCs w:val="18"/>
        </w:rPr>
        <w:t>Турагент</w:t>
      </w:r>
      <w:proofErr w:type="spellEnd"/>
      <w:r>
        <w:rPr>
          <w:rFonts w:ascii="Arial" w:hAnsi="Arial" w:cs="Arial"/>
          <w:color w:val="000000"/>
          <w:sz w:val="18"/>
          <w:szCs w:val="18"/>
        </w:rPr>
        <w:t xml:space="preserve">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 от своего имени.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 xml:space="preserve">На основании ст. 10 Федерального закона от 24.11.1996 года N 132-ФЗ "Об основах туристской деятельности в Российской Федерации" реализация туристского продукта осуществляется на основании договора, заключаемого в письменной форме между туроператором и туристом и (или) иным заказчиком, а в случаях, предусмотренных настоящим Федеральным законом, между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и туристом и (или) иным заказчиком.</w:t>
      </w:r>
      <w:proofErr w:type="gramEnd"/>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соответствии со ст. 32 Закона Российской Федерации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ходе судебного разбирательства установлено следующее. </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Style w:val="data2"/>
          <w:rFonts w:ascii="Arial" w:hAnsi="Arial" w:cs="Arial"/>
          <w:color w:val="000000"/>
          <w:sz w:val="18"/>
          <w:szCs w:val="18"/>
        </w:rPr>
        <w:lastRenderedPageBreak/>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между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ИП </w:t>
      </w:r>
      <w:r>
        <w:rPr>
          <w:rStyle w:val="fio4"/>
          <w:rFonts w:ascii="Arial" w:hAnsi="Arial" w:cs="Arial"/>
          <w:color w:val="000000"/>
          <w:sz w:val="18"/>
          <w:szCs w:val="18"/>
        </w:rPr>
        <w:t>ФИО4</w:t>
      </w:r>
      <w:r>
        <w:rPr>
          <w:rFonts w:ascii="Arial" w:hAnsi="Arial" w:cs="Arial"/>
          <w:color w:val="000000"/>
          <w:sz w:val="18"/>
          <w:szCs w:val="18"/>
        </w:rPr>
        <w:t xml:space="preserve">, действующей по поручению туроператора ООО «ТТ-Трэвел» и </w:t>
      </w:r>
      <w:r>
        <w:rPr>
          <w:rStyle w:val="fio3"/>
          <w:rFonts w:ascii="Arial" w:hAnsi="Arial" w:cs="Arial"/>
          <w:color w:val="000000"/>
          <w:sz w:val="18"/>
          <w:szCs w:val="18"/>
        </w:rPr>
        <w:t>ФИО3</w:t>
      </w:r>
      <w:r>
        <w:rPr>
          <w:rFonts w:ascii="Arial" w:hAnsi="Arial" w:cs="Arial"/>
          <w:color w:val="000000"/>
          <w:sz w:val="18"/>
          <w:szCs w:val="18"/>
        </w:rPr>
        <w:t xml:space="preserve"> заключен договор о реализации туристического продукта № </w:t>
      </w:r>
      <w:r>
        <w:rPr>
          <w:rStyle w:val="others17"/>
          <w:rFonts w:ascii="Arial" w:hAnsi="Arial" w:cs="Arial"/>
          <w:color w:val="000000"/>
          <w:sz w:val="18"/>
          <w:szCs w:val="18"/>
        </w:rPr>
        <w:t>...</w:t>
      </w:r>
      <w:r>
        <w:rPr>
          <w:rFonts w:ascii="Arial" w:hAnsi="Arial" w:cs="Arial"/>
          <w:color w:val="000000"/>
          <w:sz w:val="18"/>
          <w:szCs w:val="18"/>
        </w:rPr>
        <w:t xml:space="preserve">, согласно которому </w:t>
      </w:r>
      <w:r>
        <w:rPr>
          <w:rStyle w:val="fio4"/>
          <w:rFonts w:ascii="Arial" w:hAnsi="Arial" w:cs="Arial"/>
          <w:color w:val="000000"/>
          <w:sz w:val="18"/>
          <w:szCs w:val="18"/>
        </w:rPr>
        <w:t>ФИО4</w:t>
      </w:r>
      <w:r>
        <w:rPr>
          <w:rFonts w:ascii="Arial" w:hAnsi="Arial" w:cs="Arial"/>
          <w:color w:val="000000"/>
          <w:sz w:val="18"/>
          <w:szCs w:val="18"/>
        </w:rPr>
        <w:t xml:space="preserve"> обязалась оказать услуги по бронированию и оплате комплекса услуг, входящих в туристический продукт туроператору, совершать иные предусмотренные договором действия, а заказчик обязуется оплатить туристический продукт «Турция, Анталья, </w:t>
      </w:r>
      <w:proofErr w:type="spellStart"/>
      <w:r>
        <w:rPr>
          <w:rFonts w:ascii="Arial" w:hAnsi="Arial" w:cs="Arial"/>
          <w:color w:val="000000"/>
          <w:sz w:val="18"/>
          <w:szCs w:val="18"/>
        </w:rPr>
        <w:t>Кириш</w:t>
      </w:r>
      <w:proofErr w:type="spellEnd"/>
      <w:r>
        <w:rPr>
          <w:rFonts w:ascii="Arial" w:hAnsi="Arial" w:cs="Arial"/>
          <w:color w:val="000000"/>
          <w:sz w:val="18"/>
          <w:szCs w:val="18"/>
        </w:rPr>
        <w:t xml:space="preserve">», дата заезда – </w:t>
      </w:r>
      <w:r>
        <w:rPr>
          <w:rStyle w:val="data2"/>
          <w:rFonts w:ascii="Arial" w:hAnsi="Arial" w:cs="Arial"/>
          <w:color w:val="000000"/>
          <w:sz w:val="18"/>
          <w:szCs w:val="18"/>
        </w:rPr>
        <w:t>ДД.ММ.ГГГГ</w:t>
      </w:r>
      <w:r>
        <w:rPr>
          <w:rFonts w:ascii="Arial" w:hAnsi="Arial" w:cs="Arial"/>
          <w:color w:val="000000"/>
          <w:sz w:val="18"/>
          <w:szCs w:val="18"/>
        </w:rPr>
        <w:t xml:space="preserve">, дата выезда -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стоимостью </w:t>
      </w:r>
      <w:r>
        <w:rPr>
          <w:rStyle w:val="others19"/>
          <w:rFonts w:ascii="Arial" w:hAnsi="Arial" w:cs="Arial"/>
          <w:color w:val="000000"/>
          <w:sz w:val="18"/>
          <w:szCs w:val="18"/>
        </w:rPr>
        <w:t>...</w:t>
      </w:r>
      <w:r>
        <w:rPr>
          <w:rFonts w:ascii="Arial" w:hAnsi="Arial" w:cs="Arial"/>
          <w:color w:val="000000"/>
          <w:sz w:val="18"/>
          <w:szCs w:val="18"/>
        </w:rPr>
        <w:t xml:space="preserve"> руб. (</w:t>
      </w:r>
      <w:proofErr w:type="spellStart"/>
      <w:r>
        <w:rPr>
          <w:rFonts w:ascii="Arial" w:hAnsi="Arial" w:cs="Arial"/>
          <w:color w:val="000000"/>
          <w:sz w:val="18"/>
          <w:szCs w:val="18"/>
        </w:rPr>
        <w:t>л.д</w:t>
      </w:r>
      <w:proofErr w:type="spellEnd"/>
      <w:r>
        <w:rPr>
          <w:rFonts w:ascii="Arial" w:hAnsi="Arial" w:cs="Arial"/>
          <w:color w:val="000000"/>
          <w:sz w:val="18"/>
          <w:szCs w:val="18"/>
        </w:rPr>
        <w:t>. 8-11,12-13,14-16).</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Истцом уплачена стоимость тура в сумме </w:t>
      </w:r>
      <w:r>
        <w:rPr>
          <w:rStyle w:val="others20"/>
          <w:rFonts w:ascii="Arial" w:hAnsi="Arial" w:cs="Arial"/>
          <w:color w:val="000000"/>
          <w:sz w:val="18"/>
          <w:szCs w:val="18"/>
        </w:rPr>
        <w:t>...</w:t>
      </w:r>
      <w:r>
        <w:rPr>
          <w:rFonts w:ascii="Arial" w:hAnsi="Arial" w:cs="Arial"/>
          <w:color w:val="000000"/>
          <w:sz w:val="18"/>
          <w:szCs w:val="18"/>
        </w:rPr>
        <w:t xml:space="preserve"> руб. (</w:t>
      </w:r>
      <w:proofErr w:type="spellStart"/>
      <w:r>
        <w:rPr>
          <w:rFonts w:ascii="Arial" w:hAnsi="Arial" w:cs="Arial"/>
          <w:color w:val="000000"/>
          <w:sz w:val="18"/>
          <w:szCs w:val="18"/>
        </w:rPr>
        <w:t>л.д</w:t>
      </w:r>
      <w:proofErr w:type="spellEnd"/>
      <w:r>
        <w:rPr>
          <w:rFonts w:ascii="Arial" w:hAnsi="Arial" w:cs="Arial"/>
          <w:color w:val="000000"/>
          <w:sz w:val="18"/>
          <w:szCs w:val="18"/>
        </w:rPr>
        <w:t>. 17,18).</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Из пояснений истца, указанных в иске следует, что из-за пандемии в </w:t>
      </w:r>
      <w:r>
        <w:rPr>
          <w:rStyle w:val="others21"/>
          <w:rFonts w:ascii="Arial" w:hAnsi="Arial" w:cs="Arial"/>
          <w:color w:val="000000"/>
          <w:sz w:val="18"/>
          <w:szCs w:val="18"/>
        </w:rPr>
        <w:t>...</w:t>
      </w:r>
      <w:r>
        <w:rPr>
          <w:rFonts w:ascii="Arial" w:hAnsi="Arial" w:cs="Arial"/>
          <w:color w:val="000000"/>
          <w:sz w:val="18"/>
          <w:szCs w:val="18"/>
        </w:rPr>
        <w:t xml:space="preserve"> году ИП </w:t>
      </w:r>
      <w:r>
        <w:rPr>
          <w:rStyle w:val="fio4"/>
          <w:rFonts w:ascii="Arial" w:hAnsi="Arial" w:cs="Arial"/>
          <w:color w:val="000000"/>
          <w:sz w:val="18"/>
          <w:szCs w:val="18"/>
        </w:rPr>
        <w:t>ФИО4</w:t>
      </w:r>
      <w:r>
        <w:rPr>
          <w:rFonts w:ascii="Arial" w:hAnsi="Arial" w:cs="Arial"/>
          <w:color w:val="000000"/>
          <w:sz w:val="18"/>
          <w:szCs w:val="18"/>
        </w:rPr>
        <w:t xml:space="preserve"> </w:t>
      </w:r>
      <w:proofErr w:type="spellStart"/>
      <w:r>
        <w:rPr>
          <w:rFonts w:ascii="Arial" w:hAnsi="Arial" w:cs="Arial"/>
          <w:color w:val="000000"/>
          <w:sz w:val="18"/>
          <w:szCs w:val="18"/>
        </w:rPr>
        <w:t>турпоездка</w:t>
      </w:r>
      <w:proofErr w:type="spellEnd"/>
      <w:r>
        <w:rPr>
          <w:rFonts w:ascii="Arial" w:hAnsi="Arial" w:cs="Arial"/>
          <w:color w:val="000000"/>
          <w:sz w:val="18"/>
          <w:szCs w:val="18"/>
        </w:rPr>
        <w:t xml:space="preserve"> была перебронирована на лето </w:t>
      </w:r>
      <w:r>
        <w:rPr>
          <w:rStyle w:val="others22"/>
          <w:rFonts w:ascii="Arial" w:hAnsi="Arial" w:cs="Arial"/>
          <w:color w:val="000000"/>
          <w:sz w:val="18"/>
          <w:szCs w:val="18"/>
        </w:rPr>
        <w:t>...</w:t>
      </w:r>
      <w:r>
        <w:rPr>
          <w:rFonts w:ascii="Arial" w:hAnsi="Arial" w:cs="Arial"/>
          <w:color w:val="000000"/>
          <w:sz w:val="18"/>
          <w:szCs w:val="18"/>
        </w:rPr>
        <w:t xml:space="preserve"> года и должна была состояться в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В июне </w:t>
      </w:r>
      <w:r>
        <w:rPr>
          <w:rStyle w:val="others23"/>
          <w:rFonts w:ascii="Arial" w:hAnsi="Arial" w:cs="Arial"/>
          <w:color w:val="000000"/>
          <w:sz w:val="18"/>
          <w:szCs w:val="18"/>
        </w:rPr>
        <w:t>...</w:t>
      </w:r>
      <w:r>
        <w:rPr>
          <w:rFonts w:ascii="Arial" w:hAnsi="Arial" w:cs="Arial"/>
          <w:color w:val="000000"/>
          <w:sz w:val="18"/>
          <w:szCs w:val="18"/>
        </w:rPr>
        <w:t xml:space="preserve"> истцу стало известно, что заявка по договору аннулирована и по заявке ИП </w:t>
      </w:r>
      <w:r>
        <w:rPr>
          <w:rStyle w:val="fio4"/>
          <w:rFonts w:ascii="Arial" w:hAnsi="Arial" w:cs="Arial"/>
          <w:color w:val="000000"/>
          <w:sz w:val="18"/>
          <w:szCs w:val="18"/>
        </w:rPr>
        <w:t>ФИО4</w:t>
      </w:r>
      <w:r>
        <w:rPr>
          <w:rFonts w:ascii="Arial" w:hAnsi="Arial" w:cs="Arial"/>
          <w:color w:val="000000"/>
          <w:sz w:val="18"/>
          <w:szCs w:val="18"/>
        </w:rPr>
        <w:t xml:space="preserve"> была внесена только предоплата в размере </w:t>
      </w:r>
      <w:r>
        <w:rPr>
          <w:rStyle w:val="others24"/>
          <w:rFonts w:ascii="Arial" w:hAnsi="Arial" w:cs="Arial"/>
          <w:color w:val="000000"/>
          <w:sz w:val="18"/>
          <w:szCs w:val="18"/>
        </w:rPr>
        <w:t>...</w:t>
      </w:r>
      <w:r>
        <w:rPr>
          <w:rFonts w:ascii="Arial" w:hAnsi="Arial" w:cs="Arial"/>
          <w:color w:val="000000"/>
          <w:sz w:val="18"/>
          <w:szCs w:val="18"/>
        </w:rPr>
        <w:t xml:space="preserve"> руб. Между тем заявление о расторжении договора они не направляли, поездка была запланирована на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Поскольку </w:t>
      </w:r>
      <w:proofErr w:type="spellStart"/>
      <w:r>
        <w:rPr>
          <w:rFonts w:ascii="Arial" w:hAnsi="Arial" w:cs="Arial"/>
          <w:color w:val="000000"/>
          <w:sz w:val="18"/>
          <w:szCs w:val="18"/>
        </w:rPr>
        <w:t>турагентом</w:t>
      </w:r>
      <w:proofErr w:type="spellEnd"/>
      <w:r>
        <w:rPr>
          <w:rFonts w:ascii="Arial" w:hAnsi="Arial" w:cs="Arial"/>
          <w:color w:val="000000"/>
          <w:sz w:val="18"/>
          <w:szCs w:val="18"/>
        </w:rPr>
        <w:t xml:space="preserve"> тур туроператору оплачен не был, поездка не состоялась. Ответчик присвоила денежные средства истца в размере </w:t>
      </w:r>
      <w:r>
        <w:rPr>
          <w:rStyle w:val="others25"/>
          <w:rFonts w:ascii="Arial" w:hAnsi="Arial" w:cs="Arial"/>
          <w:color w:val="000000"/>
          <w:sz w:val="18"/>
          <w:szCs w:val="18"/>
        </w:rPr>
        <w:t>...</w:t>
      </w:r>
      <w:r>
        <w:rPr>
          <w:rFonts w:ascii="Arial" w:hAnsi="Arial" w:cs="Arial"/>
          <w:color w:val="000000"/>
          <w:sz w:val="18"/>
          <w:szCs w:val="18"/>
        </w:rPr>
        <w:t xml:space="preserve"> руб., в действиях ответчика имеются мошеннические действия. В настоящее время в отношении ИП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возбуждено уголовное дело по заявлению иных потерпевших по факту мошеннических действий по аналогичным ситуациям. В июне </w:t>
      </w:r>
      <w:r>
        <w:rPr>
          <w:rStyle w:val="others26"/>
          <w:rFonts w:ascii="Arial" w:hAnsi="Arial" w:cs="Arial"/>
          <w:color w:val="000000"/>
          <w:sz w:val="18"/>
          <w:szCs w:val="18"/>
        </w:rPr>
        <w:t>...</w:t>
      </w:r>
      <w:r>
        <w:rPr>
          <w:rFonts w:ascii="Arial" w:hAnsi="Arial" w:cs="Arial"/>
          <w:color w:val="000000"/>
          <w:sz w:val="18"/>
          <w:szCs w:val="18"/>
        </w:rPr>
        <w:t xml:space="preserve"> года истец обратился к ответчику в устной форме по факту возврата денежных средств, однако, до настоящего времени, денежные средства не возвращены.</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Таким образом, судом установлено, что истцом обязательства по оплате договора исполнены в полном объеме, что подтверждается соответствующими платежными документами.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информации, предоставленной ООО «ТТ-Трэвел», у них отсутствуют какие-либо договорные отношения с ИП </w:t>
      </w:r>
      <w:r>
        <w:rPr>
          <w:rStyle w:val="fio8"/>
          <w:rFonts w:ascii="Arial" w:hAnsi="Arial" w:cs="Arial"/>
          <w:color w:val="000000"/>
          <w:sz w:val="18"/>
          <w:szCs w:val="18"/>
        </w:rPr>
        <w:t>ФИО8</w:t>
      </w:r>
      <w:r>
        <w:rPr>
          <w:rFonts w:ascii="Arial" w:hAnsi="Arial" w:cs="Arial"/>
          <w:color w:val="000000"/>
          <w:sz w:val="18"/>
          <w:szCs w:val="18"/>
        </w:rPr>
        <w:t>., заявки на бронирование туристического продукта с данным истцом не поступала. Соответственн</w:t>
      </w:r>
      <w:proofErr w:type="gramStart"/>
      <w:r>
        <w:rPr>
          <w:rFonts w:ascii="Arial" w:hAnsi="Arial" w:cs="Arial"/>
          <w:color w:val="000000"/>
          <w:sz w:val="18"/>
          <w:szCs w:val="18"/>
        </w:rPr>
        <w:t>о ООО</w:t>
      </w:r>
      <w:proofErr w:type="gramEnd"/>
      <w:r>
        <w:rPr>
          <w:rFonts w:ascii="Arial" w:hAnsi="Arial" w:cs="Arial"/>
          <w:color w:val="000000"/>
          <w:sz w:val="18"/>
          <w:szCs w:val="18"/>
        </w:rPr>
        <w:t xml:space="preserve"> «ТТ-Трэвел» не является исполнителем по договору об оказании туристических услуг (</w:t>
      </w:r>
      <w:proofErr w:type="spellStart"/>
      <w:r>
        <w:rPr>
          <w:rFonts w:ascii="Arial" w:hAnsi="Arial" w:cs="Arial"/>
          <w:color w:val="000000"/>
          <w:sz w:val="18"/>
          <w:szCs w:val="18"/>
        </w:rPr>
        <w:t>л.д</w:t>
      </w:r>
      <w:proofErr w:type="spellEnd"/>
      <w:r>
        <w:rPr>
          <w:rFonts w:ascii="Arial" w:hAnsi="Arial" w:cs="Arial"/>
          <w:color w:val="000000"/>
          <w:sz w:val="18"/>
          <w:szCs w:val="18"/>
        </w:rPr>
        <w:t>. 35).</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Учитывая положения статьи 32 Закона Российской Федерации от 07 февраля 1992 года N 2300-1 "О защите прав потребителей", согласно которой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суд приходит к выводу об обоснованности исковых требований о взыскании денежных</w:t>
      </w:r>
      <w:proofErr w:type="gramEnd"/>
      <w:r>
        <w:rPr>
          <w:rFonts w:ascii="Arial" w:hAnsi="Arial" w:cs="Arial"/>
          <w:color w:val="000000"/>
          <w:sz w:val="18"/>
          <w:szCs w:val="18"/>
        </w:rPr>
        <w:t xml:space="preserve"> средств уплаченных по договору о реализации туристского продукта с ответчика ИП </w:t>
      </w:r>
      <w:r>
        <w:rPr>
          <w:rStyle w:val="fio4"/>
          <w:rFonts w:ascii="Arial" w:hAnsi="Arial" w:cs="Arial"/>
          <w:color w:val="000000"/>
          <w:sz w:val="18"/>
          <w:szCs w:val="18"/>
        </w:rPr>
        <w:t>ФИО</w:t>
      </w:r>
      <w:proofErr w:type="gramStart"/>
      <w:r>
        <w:rPr>
          <w:rStyle w:val="fio4"/>
          <w:rFonts w:ascii="Arial" w:hAnsi="Arial" w:cs="Arial"/>
          <w:color w:val="000000"/>
          <w:sz w:val="18"/>
          <w:szCs w:val="18"/>
        </w:rPr>
        <w:t>4</w:t>
      </w:r>
      <w:proofErr w:type="gramEnd"/>
      <w:r>
        <w:rPr>
          <w:rFonts w:ascii="Arial" w:hAnsi="Arial" w:cs="Arial"/>
          <w:color w:val="000000"/>
          <w:sz w:val="18"/>
          <w:szCs w:val="18"/>
        </w:rPr>
        <w:t xml:space="preserve"> в сумме </w:t>
      </w:r>
      <w:r>
        <w:rPr>
          <w:rStyle w:val="others27"/>
          <w:rFonts w:ascii="Arial" w:hAnsi="Arial" w:cs="Arial"/>
          <w:color w:val="000000"/>
          <w:sz w:val="18"/>
          <w:szCs w:val="18"/>
        </w:rPr>
        <w:t>...</w:t>
      </w:r>
      <w:r>
        <w:rPr>
          <w:rFonts w:ascii="Arial" w:hAnsi="Arial" w:cs="Arial"/>
          <w:color w:val="000000"/>
          <w:sz w:val="18"/>
          <w:szCs w:val="18"/>
        </w:rPr>
        <w:t xml:space="preserve"> руб. Требования к ООО «ТТ-Трэвел» удовлетворению не подлежат.</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Согласно п. 5 ст. 28 Закона РФ "О защите прав потребителей" от 07.02.1992 г. N 2300-1,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roofErr w:type="gramEnd"/>
      <w:r>
        <w:rPr>
          <w:rFonts w:ascii="Arial" w:hAnsi="Arial" w:cs="Arial"/>
          <w:color w:val="000000"/>
          <w:sz w:val="18"/>
          <w:szCs w:val="18"/>
        </w:rPr>
        <w:t>),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Согласно разъяснениям, содержащимся в пунктах 1, 2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w:t>
      </w:r>
      <w:proofErr w:type="gramEnd"/>
      <w:r>
        <w:rPr>
          <w:rFonts w:ascii="Arial" w:hAnsi="Arial" w:cs="Arial"/>
          <w:color w:val="000000"/>
          <w:sz w:val="18"/>
          <w:szCs w:val="18"/>
        </w:rPr>
        <w:t xml:space="preserve"> </w:t>
      </w:r>
      <w:proofErr w:type="gramStart"/>
      <w:r>
        <w:rPr>
          <w:rFonts w:ascii="Arial" w:hAnsi="Arial" w:cs="Arial"/>
          <w:color w:val="000000"/>
          <w:sz w:val="18"/>
          <w:szCs w:val="18"/>
        </w:rPr>
        <w:t>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Исходя из изложенного, размер неустойки за период с </w:t>
      </w:r>
      <w:r>
        <w:rPr>
          <w:rStyle w:val="data2"/>
          <w:rFonts w:ascii="Arial" w:hAnsi="Arial" w:cs="Arial"/>
          <w:color w:val="000000"/>
          <w:sz w:val="18"/>
          <w:szCs w:val="18"/>
        </w:rPr>
        <w:t>ДД.ММ</w:t>
      </w:r>
      <w:proofErr w:type="gramStart"/>
      <w:r>
        <w:rPr>
          <w:rStyle w:val="data2"/>
          <w:rFonts w:ascii="Arial" w:hAnsi="Arial" w:cs="Arial"/>
          <w:color w:val="000000"/>
          <w:sz w:val="18"/>
          <w:szCs w:val="18"/>
        </w:rPr>
        <w:t>.Г</w:t>
      </w:r>
      <w:proofErr w:type="gramEnd"/>
      <w:r>
        <w:rPr>
          <w:rStyle w:val="data2"/>
          <w:rFonts w:ascii="Arial" w:hAnsi="Arial" w:cs="Arial"/>
          <w:color w:val="000000"/>
          <w:sz w:val="18"/>
          <w:szCs w:val="18"/>
        </w:rPr>
        <w:t>ГГГ</w:t>
      </w:r>
      <w:r>
        <w:rPr>
          <w:rFonts w:ascii="Arial" w:hAnsi="Arial" w:cs="Arial"/>
          <w:color w:val="000000"/>
          <w:sz w:val="18"/>
          <w:szCs w:val="18"/>
        </w:rPr>
        <w:t xml:space="preserve"> по </w:t>
      </w:r>
      <w:r>
        <w:rPr>
          <w:rStyle w:val="data2"/>
          <w:rFonts w:ascii="Arial" w:hAnsi="Arial" w:cs="Arial"/>
          <w:color w:val="000000"/>
          <w:sz w:val="18"/>
          <w:szCs w:val="18"/>
        </w:rPr>
        <w:t>ДД.ММ.ГГГГ</w:t>
      </w:r>
      <w:r>
        <w:rPr>
          <w:rFonts w:ascii="Arial" w:hAnsi="Arial" w:cs="Arial"/>
          <w:color w:val="000000"/>
          <w:sz w:val="18"/>
          <w:szCs w:val="18"/>
        </w:rPr>
        <w:t xml:space="preserve"> составляет </w:t>
      </w:r>
      <w:r>
        <w:rPr>
          <w:rStyle w:val="others28"/>
          <w:rFonts w:ascii="Arial" w:hAnsi="Arial" w:cs="Arial"/>
          <w:color w:val="000000"/>
          <w:sz w:val="18"/>
          <w:szCs w:val="18"/>
        </w:rPr>
        <w:t>...</w:t>
      </w:r>
      <w:r>
        <w:rPr>
          <w:rFonts w:ascii="Arial" w:hAnsi="Arial" w:cs="Arial"/>
          <w:color w:val="000000"/>
          <w:sz w:val="18"/>
          <w:szCs w:val="18"/>
        </w:rPr>
        <w:t xml:space="preserve"> руб. (</w:t>
      </w:r>
      <w:r>
        <w:rPr>
          <w:rStyle w:val="others29"/>
          <w:rFonts w:ascii="Arial" w:hAnsi="Arial" w:cs="Arial"/>
          <w:color w:val="000000"/>
          <w:sz w:val="18"/>
          <w:szCs w:val="18"/>
        </w:rPr>
        <w:t>...</w:t>
      </w:r>
      <w:r>
        <w:rPr>
          <w:rFonts w:ascii="Arial" w:hAnsi="Arial" w:cs="Arial"/>
          <w:color w:val="000000"/>
          <w:sz w:val="18"/>
          <w:szCs w:val="18"/>
        </w:rPr>
        <w:t xml:space="preserve"> руб. х 312 дня х 3%). Однако,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в </w:t>
      </w:r>
      <w:proofErr w:type="gramStart"/>
      <w:r>
        <w:rPr>
          <w:rFonts w:ascii="Arial" w:hAnsi="Arial" w:cs="Arial"/>
          <w:color w:val="000000"/>
          <w:sz w:val="18"/>
          <w:szCs w:val="18"/>
        </w:rPr>
        <w:t>соответствии</w:t>
      </w:r>
      <w:proofErr w:type="gramEnd"/>
      <w:r>
        <w:rPr>
          <w:rFonts w:ascii="Arial" w:hAnsi="Arial" w:cs="Arial"/>
          <w:color w:val="000000"/>
          <w:sz w:val="18"/>
          <w:szCs w:val="18"/>
        </w:rPr>
        <w:t xml:space="preserve"> с чем истец просит взыскать неустойку размере стоимость услуги – </w:t>
      </w:r>
      <w:r>
        <w:rPr>
          <w:rStyle w:val="others30"/>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lastRenderedPageBreak/>
        <w:t xml:space="preserve">Таким образом, поскольку ответчиком были нарушены обязательства по договору, с ответчика в пользу истца подлежит взысканию неустойка в сумме </w:t>
      </w:r>
      <w:r>
        <w:rPr>
          <w:rStyle w:val="others31"/>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 соответствии со ст. 15 Закона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Arial" w:hAnsi="Arial" w:cs="Arial"/>
          <w:color w:val="000000"/>
          <w:sz w:val="18"/>
          <w:szCs w:val="18"/>
        </w:rPr>
        <w:t>причинителем</w:t>
      </w:r>
      <w:proofErr w:type="spellEnd"/>
      <w:r>
        <w:rPr>
          <w:rFonts w:ascii="Arial" w:hAnsi="Arial" w:cs="Arial"/>
          <w:color w:val="000000"/>
          <w:sz w:val="18"/>
          <w:szCs w:val="1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 учетом вышеизложенных обстоятельств, суд, исходя из требований разумности и справедливости, считает, что сумма </w:t>
      </w:r>
      <w:r>
        <w:rPr>
          <w:rStyle w:val="others32"/>
          <w:rFonts w:ascii="Arial" w:hAnsi="Arial" w:cs="Arial"/>
          <w:color w:val="000000"/>
          <w:sz w:val="18"/>
          <w:szCs w:val="18"/>
        </w:rPr>
        <w:t>...</w:t>
      </w:r>
      <w:r>
        <w:rPr>
          <w:rFonts w:ascii="Arial" w:hAnsi="Arial" w:cs="Arial"/>
          <w:color w:val="000000"/>
          <w:sz w:val="18"/>
          <w:szCs w:val="18"/>
        </w:rPr>
        <w:t xml:space="preserve"> руб., заявленная истцом к взысканию в качестве компенсации морального вреда, причиненного нарушением имущественных прав последней, не является разумной и справедливой, подлежит уменьшению до </w:t>
      </w:r>
      <w:r>
        <w:rPr>
          <w:rStyle w:val="others33"/>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В соответствии с п. 6 ст.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Поскольку требования истца в добровольном порядке ответчиком удовлетворены не были, то с ответчика подлежит взысканию штраф в размере 50% от суммы, присужденной судом в пользу истца, размер которого по настоящему делу составляет </w:t>
      </w:r>
      <w:r>
        <w:rPr>
          <w:rStyle w:val="others34"/>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Согласно статье 103 Гражданского процессуального кодекса Российской Федерации, поскольку истец от уплаты государственной пошлины освобожден в силу закона, она подлежит взысканию с ответчика ИП </w:t>
      </w:r>
      <w:r>
        <w:rPr>
          <w:rStyle w:val="fio6"/>
          <w:rFonts w:ascii="Arial" w:hAnsi="Arial" w:cs="Arial"/>
          <w:color w:val="000000"/>
          <w:sz w:val="18"/>
          <w:szCs w:val="18"/>
        </w:rPr>
        <w:t>ФИО</w:t>
      </w:r>
      <w:proofErr w:type="gramStart"/>
      <w:r>
        <w:rPr>
          <w:rStyle w:val="fio6"/>
          <w:rFonts w:ascii="Arial" w:hAnsi="Arial" w:cs="Arial"/>
          <w:color w:val="000000"/>
          <w:sz w:val="18"/>
          <w:szCs w:val="18"/>
        </w:rPr>
        <w:t>6</w:t>
      </w:r>
      <w:proofErr w:type="gramEnd"/>
      <w:r>
        <w:rPr>
          <w:rFonts w:ascii="Arial" w:hAnsi="Arial" w:cs="Arial"/>
          <w:color w:val="000000"/>
          <w:sz w:val="18"/>
          <w:szCs w:val="18"/>
        </w:rPr>
        <w:t xml:space="preserve"> в сумме </w:t>
      </w:r>
      <w:r>
        <w:rPr>
          <w:rStyle w:val="others35"/>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На основании </w:t>
      </w:r>
      <w:proofErr w:type="gramStart"/>
      <w:r>
        <w:rPr>
          <w:rFonts w:ascii="Arial" w:hAnsi="Arial" w:cs="Arial"/>
          <w:color w:val="000000"/>
          <w:sz w:val="18"/>
          <w:szCs w:val="18"/>
        </w:rPr>
        <w:t>изложенного</w:t>
      </w:r>
      <w:proofErr w:type="gramEnd"/>
      <w:r>
        <w:rPr>
          <w:rFonts w:ascii="Arial" w:hAnsi="Arial" w:cs="Arial"/>
          <w:color w:val="000000"/>
          <w:sz w:val="18"/>
          <w:szCs w:val="18"/>
        </w:rPr>
        <w:t xml:space="preserve"> и руководствуясь ст.56, 103, 194-199,233-237 ГПК РФ, суд </w:t>
      </w:r>
    </w:p>
    <w:p w:rsidR="00381C21" w:rsidRDefault="00381C21" w:rsidP="00381C21">
      <w:pPr>
        <w:pStyle w:val="a3"/>
        <w:shd w:val="clear" w:color="auto" w:fill="FFFFFF"/>
        <w:spacing w:before="0" w:beforeAutospacing="0" w:after="0" w:afterAutospacing="0"/>
        <w:ind w:firstLine="720"/>
        <w:jc w:val="center"/>
        <w:rPr>
          <w:rFonts w:ascii="Arial" w:hAnsi="Arial" w:cs="Arial"/>
          <w:color w:val="000000"/>
          <w:sz w:val="18"/>
          <w:szCs w:val="18"/>
        </w:rPr>
      </w:pPr>
      <w:r>
        <w:rPr>
          <w:rFonts w:ascii="Arial" w:hAnsi="Arial" w:cs="Arial"/>
          <w:color w:val="000000"/>
          <w:sz w:val="18"/>
          <w:szCs w:val="18"/>
        </w:rPr>
        <w:t>решил:</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исковые требования </w:t>
      </w:r>
      <w:r>
        <w:rPr>
          <w:rStyle w:val="fio3"/>
          <w:rFonts w:ascii="Arial" w:hAnsi="Arial" w:cs="Arial"/>
          <w:color w:val="000000"/>
          <w:sz w:val="18"/>
          <w:szCs w:val="18"/>
        </w:rPr>
        <w:t>ФИО3</w:t>
      </w:r>
      <w:r>
        <w:rPr>
          <w:rFonts w:ascii="Arial" w:hAnsi="Arial" w:cs="Arial"/>
          <w:color w:val="000000"/>
          <w:sz w:val="18"/>
          <w:szCs w:val="18"/>
        </w:rPr>
        <w:t xml:space="preserve"> удовлетворить.</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Взыскать с индивидуального предпринимателя </w:t>
      </w:r>
      <w:r>
        <w:rPr>
          <w:rStyle w:val="fio2"/>
          <w:rFonts w:ascii="Arial" w:hAnsi="Arial" w:cs="Arial"/>
          <w:color w:val="000000"/>
          <w:sz w:val="18"/>
          <w:szCs w:val="18"/>
        </w:rPr>
        <w:t>ФИО</w:t>
      </w:r>
      <w:proofErr w:type="gramStart"/>
      <w:r>
        <w:rPr>
          <w:rStyle w:val="fio2"/>
          <w:rFonts w:ascii="Arial" w:hAnsi="Arial" w:cs="Arial"/>
          <w:color w:val="000000"/>
          <w:sz w:val="18"/>
          <w:szCs w:val="18"/>
        </w:rPr>
        <w:t>2</w:t>
      </w:r>
      <w:proofErr w:type="gramEnd"/>
      <w:r>
        <w:rPr>
          <w:rFonts w:ascii="Arial" w:hAnsi="Arial" w:cs="Arial"/>
          <w:color w:val="000000"/>
          <w:sz w:val="18"/>
          <w:szCs w:val="18"/>
        </w:rPr>
        <w:t xml:space="preserve"> в пользу </w:t>
      </w:r>
      <w:r>
        <w:rPr>
          <w:rStyle w:val="fio3"/>
          <w:rFonts w:ascii="Arial" w:hAnsi="Arial" w:cs="Arial"/>
          <w:color w:val="000000"/>
          <w:sz w:val="18"/>
          <w:szCs w:val="18"/>
        </w:rPr>
        <w:t>ФИО3</w:t>
      </w:r>
      <w:r>
        <w:rPr>
          <w:rFonts w:ascii="Arial" w:hAnsi="Arial" w:cs="Arial"/>
          <w:color w:val="000000"/>
          <w:sz w:val="18"/>
          <w:szCs w:val="18"/>
        </w:rPr>
        <w:t xml:space="preserve"> денежные средства в размере </w:t>
      </w:r>
      <w:r>
        <w:rPr>
          <w:rStyle w:val="others36"/>
          <w:rFonts w:ascii="Arial" w:hAnsi="Arial" w:cs="Arial"/>
          <w:color w:val="000000"/>
          <w:sz w:val="18"/>
          <w:szCs w:val="18"/>
        </w:rPr>
        <w:t>...</w:t>
      </w:r>
      <w:r>
        <w:rPr>
          <w:rFonts w:ascii="Arial" w:hAnsi="Arial" w:cs="Arial"/>
          <w:color w:val="000000"/>
          <w:sz w:val="18"/>
          <w:szCs w:val="18"/>
        </w:rPr>
        <w:t xml:space="preserve"> руб., неустойку в размере </w:t>
      </w:r>
      <w:r>
        <w:rPr>
          <w:rStyle w:val="others37"/>
          <w:rFonts w:ascii="Arial" w:hAnsi="Arial" w:cs="Arial"/>
          <w:color w:val="000000"/>
          <w:sz w:val="18"/>
          <w:szCs w:val="18"/>
        </w:rPr>
        <w:t>...</w:t>
      </w:r>
      <w:r>
        <w:rPr>
          <w:rFonts w:ascii="Arial" w:hAnsi="Arial" w:cs="Arial"/>
          <w:color w:val="000000"/>
          <w:sz w:val="18"/>
          <w:szCs w:val="18"/>
        </w:rPr>
        <w:t xml:space="preserve"> руб., компенсацию морального вреда размере </w:t>
      </w:r>
      <w:r>
        <w:rPr>
          <w:rStyle w:val="others38"/>
          <w:rFonts w:ascii="Arial" w:hAnsi="Arial" w:cs="Arial"/>
          <w:color w:val="000000"/>
          <w:sz w:val="18"/>
          <w:szCs w:val="18"/>
        </w:rPr>
        <w:t>...</w:t>
      </w:r>
      <w:r>
        <w:rPr>
          <w:rFonts w:ascii="Arial" w:hAnsi="Arial" w:cs="Arial"/>
          <w:color w:val="000000"/>
          <w:sz w:val="18"/>
          <w:szCs w:val="18"/>
        </w:rPr>
        <w:t xml:space="preserve"> руб., штраф в размере </w:t>
      </w:r>
      <w:r>
        <w:rPr>
          <w:rStyle w:val="others39"/>
          <w:rFonts w:ascii="Arial" w:hAnsi="Arial" w:cs="Arial"/>
          <w:color w:val="000000"/>
          <w:sz w:val="18"/>
          <w:szCs w:val="18"/>
        </w:rPr>
        <w:t>...</w:t>
      </w:r>
      <w:r>
        <w:rPr>
          <w:rFonts w:ascii="Arial" w:hAnsi="Arial" w:cs="Arial"/>
          <w:color w:val="000000"/>
          <w:sz w:val="18"/>
          <w:szCs w:val="18"/>
        </w:rPr>
        <w:t xml:space="preserve"> руб.</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Взыскать с индивидуального предпринимателя </w:t>
      </w:r>
      <w:r>
        <w:rPr>
          <w:rStyle w:val="fio2"/>
          <w:rFonts w:ascii="Arial" w:hAnsi="Arial" w:cs="Arial"/>
          <w:color w:val="000000"/>
          <w:sz w:val="18"/>
          <w:szCs w:val="18"/>
        </w:rPr>
        <w:t>ФИО</w:t>
      </w:r>
      <w:proofErr w:type="gramStart"/>
      <w:r>
        <w:rPr>
          <w:rStyle w:val="fio2"/>
          <w:rFonts w:ascii="Arial" w:hAnsi="Arial" w:cs="Arial"/>
          <w:color w:val="000000"/>
          <w:sz w:val="18"/>
          <w:szCs w:val="18"/>
        </w:rPr>
        <w:t>2</w:t>
      </w:r>
      <w:proofErr w:type="gramEnd"/>
      <w:r>
        <w:rPr>
          <w:rFonts w:ascii="Arial" w:hAnsi="Arial" w:cs="Arial"/>
          <w:color w:val="000000"/>
          <w:sz w:val="18"/>
          <w:szCs w:val="18"/>
        </w:rPr>
        <w:t xml:space="preserve"> в доход бюджета Зеленодольского муниципального района Республики Татарстан государственную пошлину в сумме </w:t>
      </w:r>
      <w:r>
        <w:rPr>
          <w:rStyle w:val="others40"/>
          <w:rFonts w:ascii="Arial" w:hAnsi="Arial" w:cs="Arial"/>
          <w:color w:val="000000"/>
          <w:sz w:val="18"/>
          <w:szCs w:val="18"/>
        </w:rPr>
        <w:t>...</w:t>
      </w:r>
      <w:r>
        <w:rPr>
          <w:rFonts w:ascii="Arial" w:hAnsi="Arial" w:cs="Arial"/>
          <w:color w:val="000000"/>
          <w:sz w:val="18"/>
          <w:szCs w:val="18"/>
        </w:rPr>
        <w:t xml:space="preserve"> руб. </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В удовлетворении иска к ООО «ТТ-Трэвел» отказать.</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 мотивированным решением лица, участвующие в деле, могут ознакомиться в Зеленодольском городском суде 05.09.2022.</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 xml:space="preserve">Ответчиком заочное решение суда может быть обжаловано </w:t>
      </w:r>
      <w:proofErr w:type="gramStart"/>
      <w:r>
        <w:rPr>
          <w:rFonts w:ascii="Arial" w:hAnsi="Arial" w:cs="Arial"/>
          <w:color w:val="000000"/>
          <w:sz w:val="18"/>
          <w:szCs w:val="18"/>
        </w:rPr>
        <w:t>в апелляционном порядке в течение одного месяца со дня вынесения определения суда об отказе в удовлетворении</w:t>
      </w:r>
      <w:proofErr w:type="gramEnd"/>
      <w:r>
        <w:rPr>
          <w:rFonts w:ascii="Arial" w:hAnsi="Arial" w:cs="Arial"/>
          <w:color w:val="000000"/>
          <w:sz w:val="18"/>
          <w:szCs w:val="18"/>
        </w:rPr>
        <w:t xml:space="preserve"> заявления об отмене этого решения суда.</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proofErr w:type="gramStart"/>
      <w:r>
        <w:rPr>
          <w:rFonts w:ascii="Arial" w:hAnsi="Arial" w:cs="Arial"/>
          <w:color w:val="000000"/>
          <w:sz w:val="18"/>
          <w:szCs w:val="18"/>
        </w:rPr>
        <w:t>Иными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 а в случае, если такое заявление подано, - в течение</w:t>
      </w:r>
      <w:proofErr w:type="gramEnd"/>
      <w:r>
        <w:rPr>
          <w:rFonts w:ascii="Arial" w:hAnsi="Arial" w:cs="Arial"/>
          <w:color w:val="000000"/>
          <w:sz w:val="18"/>
          <w:szCs w:val="18"/>
        </w:rPr>
        <w:t xml:space="preserve"> одного месяца со дня вынесения определения суда об отказе в удовлетворении этого заявления.</w:t>
      </w:r>
    </w:p>
    <w:p w:rsidR="00381C21" w:rsidRDefault="00381C21" w:rsidP="00381C21">
      <w:pPr>
        <w:pStyle w:val="a3"/>
        <w:shd w:val="clear" w:color="auto" w:fill="FFFFFF"/>
        <w:spacing w:before="0" w:beforeAutospacing="0" w:after="0" w:afterAutospacing="0"/>
        <w:ind w:firstLine="720"/>
        <w:jc w:val="both"/>
        <w:rPr>
          <w:rFonts w:ascii="Arial" w:hAnsi="Arial" w:cs="Arial"/>
          <w:color w:val="000000"/>
          <w:sz w:val="18"/>
          <w:szCs w:val="18"/>
        </w:rPr>
      </w:pPr>
      <w:r>
        <w:rPr>
          <w:rFonts w:ascii="Arial" w:hAnsi="Arial" w:cs="Arial"/>
          <w:color w:val="000000"/>
          <w:sz w:val="18"/>
          <w:szCs w:val="18"/>
        </w:rPr>
        <w:t>Судья Зеленодольского городского суда РТ:                                 Э.А. Булатова</w:t>
      </w:r>
    </w:p>
    <w:p w:rsidR="00BB26E5" w:rsidRDefault="00BB26E5">
      <w:bookmarkStart w:id="0" w:name="_GoBack"/>
      <w:bookmarkEnd w:id="0"/>
    </w:p>
    <w:sectPr w:rsidR="00BB2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25"/>
    <w:rsid w:val="00381C21"/>
    <w:rsid w:val="00BB26E5"/>
    <w:rsid w:val="00BE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34">
    <w:name w:val="msoclass34"/>
    <w:basedOn w:val="a"/>
    <w:rsid w:val="00381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381C21"/>
  </w:style>
  <w:style w:type="character" w:customStyle="1" w:styleId="fio4">
    <w:name w:val="fio4"/>
    <w:basedOn w:val="a0"/>
    <w:rsid w:val="00381C21"/>
  </w:style>
  <w:style w:type="character" w:customStyle="1" w:styleId="others2">
    <w:name w:val="others2"/>
    <w:basedOn w:val="a0"/>
    <w:rsid w:val="00381C21"/>
  </w:style>
  <w:style w:type="character" w:customStyle="1" w:styleId="others3">
    <w:name w:val="others3"/>
    <w:basedOn w:val="a0"/>
    <w:rsid w:val="00381C21"/>
  </w:style>
  <w:style w:type="character" w:customStyle="1" w:styleId="others4">
    <w:name w:val="others4"/>
    <w:basedOn w:val="a0"/>
    <w:rsid w:val="00381C21"/>
  </w:style>
  <w:style w:type="character" w:customStyle="1" w:styleId="others5">
    <w:name w:val="others5"/>
    <w:basedOn w:val="a0"/>
    <w:rsid w:val="00381C21"/>
  </w:style>
  <w:style w:type="character" w:customStyle="1" w:styleId="others6">
    <w:name w:val="others6"/>
    <w:basedOn w:val="a0"/>
    <w:rsid w:val="00381C21"/>
  </w:style>
  <w:style w:type="character" w:customStyle="1" w:styleId="data2">
    <w:name w:val="data2"/>
    <w:basedOn w:val="a0"/>
    <w:rsid w:val="00381C21"/>
  </w:style>
  <w:style w:type="character" w:customStyle="1" w:styleId="others9">
    <w:name w:val="others9"/>
    <w:basedOn w:val="a0"/>
    <w:rsid w:val="00381C21"/>
  </w:style>
  <w:style w:type="character" w:customStyle="1" w:styleId="others7">
    <w:name w:val="others7"/>
    <w:basedOn w:val="a0"/>
    <w:rsid w:val="00381C21"/>
  </w:style>
  <w:style w:type="character" w:customStyle="1" w:styleId="others10">
    <w:name w:val="others10"/>
    <w:basedOn w:val="a0"/>
    <w:rsid w:val="00381C21"/>
  </w:style>
  <w:style w:type="character" w:customStyle="1" w:styleId="others11">
    <w:name w:val="others11"/>
    <w:basedOn w:val="a0"/>
    <w:rsid w:val="00381C21"/>
  </w:style>
  <w:style w:type="character" w:customStyle="1" w:styleId="others12">
    <w:name w:val="others12"/>
    <w:basedOn w:val="a0"/>
    <w:rsid w:val="00381C21"/>
  </w:style>
  <w:style w:type="character" w:customStyle="1" w:styleId="others13">
    <w:name w:val="others13"/>
    <w:basedOn w:val="a0"/>
    <w:rsid w:val="00381C21"/>
  </w:style>
  <w:style w:type="character" w:customStyle="1" w:styleId="others14">
    <w:name w:val="others14"/>
    <w:basedOn w:val="a0"/>
    <w:rsid w:val="00381C21"/>
  </w:style>
  <w:style w:type="character" w:customStyle="1" w:styleId="others15">
    <w:name w:val="others15"/>
    <w:basedOn w:val="a0"/>
    <w:rsid w:val="00381C21"/>
  </w:style>
  <w:style w:type="character" w:customStyle="1" w:styleId="others16">
    <w:name w:val="others16"/>
    <w:basedOn w:val="a0"/>
    <w:rsid w:val="00381C21"/>
  </w:style>
  <w:style w:type="character" w:customStyle="1" w:styleId="others17">
    <w:name w:val="others17"/>
    <w:basedOn w:val="a0"/>
    <w:rsid w:val="00381C21"/>
  </w:style>
  <w:style w:type="character" w:customStyle="1" w:styleId="others19">
    <w:name w:val="others19"/>
    <w:basedOn w:val="a0"/>
    <w:rsid w:val="00381C21"/>
  </w:style>
  <w:style w:type="character" w:customStyle="1" w:styleId="others20">
    <w:name w:val="others20"/>
    <w:basedOn w:val="a0"/>
    <w:rsid w:val="00381C21"/>
  </w:style>
  <w:style w:type="character" w:customStyle="1" w:styleId="others21">
    <w:name w:val="others21"/>
    <w:basedOn w:val="a0"/>
    <w:rsid w:val="00381C21"/>
  </w:style>
  <w:style w:type="character" w:customStyle="1" w:styleId="others22">
    <w:name w:val="others22"/>
    <w:basedOn w:val="a0"/>
    <w:rsid w:val="00381C21"/>
  </w:style>
  <w:style w:type="character" w:customStyle="1" w:styleId="others23">
    <w:name w:val="others23"/>
    <w:basedOn w:val="a0"/>
    <w:rsid w:val="00381C21"/>
  </w:style>
  <w:style w:type="character" w:customStyle="1" w:styleId="others24">
    <w:name w:val="others24"/>
    <w:basedOn w:val="a0"/>
    <w:rsid w:val="00381C21"/>
  </w:style>
  <w:style w:type="character" w:customStyle="1" w:styleId="others25">
    <w:name w:val="others25"/>
    <w:basedOn w:val="a0"/>
    <w:rsid w:val="00381C21"/>
  </w:style>
  <w:style w:type="character" w:customStyle="1" w:styleId="others26">
    <w:name w:val="others26"/>
    <w:basedOn w:val="a0"/>
    <w:rsid w:val="00381C21"/>
  </w:style>
  <w:style w:type="character" w:customStyle="1" w:styleId="fio8">
    <w:name w:val="fio8"/>
    <w:basedOn w:val="a0"/>
    <w:rsid w:val="00381C21"/>
  </w:style>
  <w:style w:type="character" w:customStyle="1" w:styleId="others27">
    <w:name w:val="others27"/>
    <w:basedOn w:val="a0"/>
    <w:rsid w:val="00381C21"/>
  </w:style>
  <w:style w:type="character" w:customStyle="1" w:styleId="others28">
    <w:name w:val="others28"/>
    <w:basedOn w:val="a0"/>
    <w:rsid w:val="00381C21"/>
  </w:style>
  <w:style w:type="character" w:customStyle="1" w:styleId="others29">
    <w:name w:val="others29"/>
    <w:basedOn w:val="a0"/>
    <w:rsid w:val="00381C21"/>
  </w:style>
  <w:style w:type="character" w:customStyle="1" w:styleId="others30">
    <w:name w:val="others30"/>
    <w:basedOn w:val="a0"/>
    <w:rsid w:val="00381C21"/>
  </w:style>
  <w:style w:type="character" w:customStyle="1" w:styleId="others31">
    <w:name w:val="others31"/>
    <w:basedOn w:val="a0"/>
    <w:rsid w:val="00381C21"/>
  </w:style>
  <w:style w:type="character" w:customStyle="1" w:styleId="others32">
    <w:name w:val="others32"/>
    <w:basedOn w:val="a0"/>
    <w:rsid w:val="00381C21"/>
  </w:style>
  <w:style w:type="character" w:customStyle="1" w:styleId="others33">
    <w:name w:val="others33"/>
    <w:basedOn w:val="a0"/>
    <w:rsid w:val="00381C21"/>
  </w:style>
  <w:style w:type="character" w:customStyle="1" w:styleId="others34">
    <w:name w:val="others34"/>
    <w:basedOn w:val="a0"/>
    <w:rsid w:val="00381C21"/>
  </w:style>
  <w:style w:type="character" w:customStyle="1" w:styleId="fio6">
    <w:name w:val="fio6"/>
    <w:basedOn w:val="a0"/>
    <w:rsid w:val="00381C21"/>
  </w:style>
  <w:style w:type="character" w:customStyle="1" w:styleId="others35">
    <w:name w:val="others35"/>
    <w:basedOn w:val="a0"/>
    <w:rsid w:val="00381C21"/>
  </w:style>
  <w:style w:type="character" w:customStyle="1" w:styleId="fio2">
    <w:name w:val="fio2"/>
    <w:basedOn w:val="a0"/>
    <w:rsid w:val="00381C21"/>
  </w:style>
  <w:style w:type="character" w:customStyle="1" w:styleId="others36">
    <w:name w:val="others36"/>
    <w:basedOn w:val="a0"/>
    <w:rsid w:val="00381C21"/>
  </w:style>
  <w:style w:type="character" w:customStyle="1" w:styleId="others37">
    <w:name w:val="others37"/>
    <w:basedOn w:val="a0"/>
    <w:rsid w:val="00381C21"/>
  </w:style>
  <w:style w:type="character" w:customStyle="1" w:styleId="others38">
    <w:name w:val="others38"/>
    <w:basedOn w:val="a0"/>
    <w:rsid w:val="00381C21"/>
  </w:style>
  <w:style w:type="character" w:customStyle="1" w:styleId="others39">
    <w:name w:val="others39"/>
    <w:basedOn w:val="a0"/>
    <w:rsid w:val="00381C21"/>
  </w:style>
  <w:style w:type="character" w:customStyle="1" w:styleId="others40">
    <w:name w:val="others40"/>
    <w:basedOn w:val="a0"/>
    <w:rsid w:val="0038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34">
    <w:name w:val="msoclass34"/>
    <w:basedOn w:val="a"/>
    <w:rsid w:val="00381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381C21"/>
  </w:style>
  <w:style w:type="character" w:customStyle="1" w:styleId="fio4">
    <w:name w:val="fio4"/>
    <w:basedOn w:val="a0"/>
    <w:rsid w:val="00381C21"/>
  </w:style>
  <w:style w:type="character" w:customStyle="1" w:styleId="others2">
    <w:name w:val="others2"/>
    <w:basedOn w:val="a0"/>
    <w:rsid w:val="00381C21"/>
  </w:style>
  <w:style w:type="character" w:customStyle="1" w:styleId="others3">
    <w:name w:val="others3"/>
    <w:basedOn w:val="a0"/>
    <w:rsid w:val="00381C21"/>
  </w:style>
  <w:style w:type="character" w:customStyle="1" w:styleId="others4">
    <w:name w:val="others4"/>
    <w:basedOn w:val="a0"/>
    <w:rsid w:val="00381C21"/>
  </w:style>
  <w:style w:type="character" w:customStyle="1" w:styleId="others5">
    <w:name w:val="others5"/>
    <w:basedOn w:val="a0"/>
    <w:rsid w:val="00381C21"/>
  </w:style>
  <w:style w:type="character" w:customStyle="1" w:styleId="others6">
    <w:name w:val="others6"/>
    <w:basedOn w:val="a0"/>
    <w:rsid w:val="00381C21"/>
  </w:style>
  <w:style w:type="character" w:customStyle="1" w:styleId="data2">
    <w:name w:val="data2"/>
    <w:basedOn w:val="a0"/>
    <w:rsid w:val="00381C21"/>
  </w:style>
  <w:style w:type="character" w:customStyle="1" w:styleId="others9">
    <w:name w:val="others9"/>
    <w:basedOn w:val="a0"/>
    <w:rsid w:val="00381C21"/>
  </w:style>
  <w:style w:type="character" w:customStyle="1" w:styleId="others7">
    <w:name w:val="others7"/>
    <w:basedOn w:val="a0"/>
    <w:rsid w:val="00381C21"/>
  </w:style>
  <w:style w:type="character" w:customStyle="1" w:styleId="others10">
    <w:name w:val="others10"/>
    <w:basedOn w:val="a0"/>
    <w:rsid w:val="00381C21"/>
  </w:style>
  <w:style w:type="character" w:customStyle="1" w:styleId="others11">
    <w:name w:val="others11"/>
    <w:basedOn w:val="a0"/>
    <w:rsid w:val="00381C21"/>
  </w:style>
  <w:style w:type="character" w:customStyle="1" w:styleId="others12">
    <w:name w:val="others12"/>
    <w:basedOn w:val="a0"/>
    <w:rsid w:val="00381C21"/>
  </w:style>
  <w:style w:type="character" w:customStyle="1" w:styleId="others13">
    <w:name w:val="others13"/>
    <w:basedOn w:val="a0"/>
    <w:rsid w:val="00381C21"/>
  </w:style>
  <w:style w:type="character" w:customStyle="1" w:styleId="others14">
    <w:name w:val="others14"/>
    <w:basedOn w:val="a0"/>
    <w:rsid w:val="00381C21"/>
  </w:style>
  <w:style w:type="character" w:customStyle="1" w:styleId="others15">
    <w:name w:val="others15"/>
    <w:basedOn w:val="a0"/>
    <w:rsid w:val="00381C21"/>
  </w:style>
  <w:style w:type="character" w:customStyle="1" w:styleId="others16">
    <w:name w:val="others16"/>
    <w:basedOn w:val="a0"/>
    <w:rsid w:val="00381C21"/>
  </w:style>
  <w:style w:type="character" w:customStyle="1" w:styleId="others17">
    <w:name w:val="others17"/>
    <w:basedOn w:val="a0"/>
    <w:rsid w:val="00381C21"/>
  </w:style>
  <w:style w:type="character" w:customStyle="1" w:styleId="others19">
    <w:name w:val="others19"/>
    <w:basedOn w:val="a0"/>
    <w:rsid w:val="00381C21"/>
  </w:style>
  <w:style w:type="character" w:customStyle="1" w:styleId="others20">
    <w:name w:val="others20"/>
    <w:basedOn w:val="a0"/>
    <w:rsid w:val="00381C21"/>
  </w:style>
  <w:style w:type="character" w:customStyle="1" w:styleId="others21">
    <w:name w:val="others21"/>
    <w:basedOn w:val="a0"/>
    <w:rsid w:val="00381C21"/>
  </w:style>
  <w:style w:type="character" w:customStyle="1" w:styleId="others22">
    <w:name w:val="others22"/>
    <w:basedOn w:val="a0"/>
    <w:rsid w:val="00381C21"/>
  </w:style>
  <w:style w:type="character" w:customStyle="1" w:styleId="others23">
    <w:name w:val="others23"/>
    <w:basedOn w:val="a0"/>
    <w:rsid w:val="00381C21"/>
  </w:style>
  <w:style w:type="character" w:customStyle="1" w:styleId="others24">
    <w:name w:val="others24"/>
    <w:basedOn w:val="a0"/>
    <w:rsid w:val="00381C21"/>
  </w:style>
  <w:style w:type="character" w:customStyle="1" w:styleId="others25">
    <w:name w:val="others25"/>
    <w:basedOn w:val="a0"/>
    <w:rsid w:val="00381C21"/>
  </w:style>
  <w:style w:type="character" w:customStyle="1" w:styleId="others26">
    <w:name w:val="others26"/>
    <w:basedOn w:val="a0"/>
    <w:rsid w:val="00381C21"/>
  </w:style>
  <w:style w:type="character" w:customStyle="1" w:styleId="fio8">
    <w:name w:val="fio8"/>
    <w:basedOn w:val="a0"/>
    <w:rsid w:val="00381C21"/>
  </w:style>
  <w:style w:type="character" w:customStyle="1" w:styleId="others27">
    <w:name w:val="others27"/>
    <w:basedOn w:val="a0"/>
    <w:rsid w:val="00381C21"/>
  </w:style>
  <w:style w:type="character" w:customStyle="1" w:styleId="others28">
    <w:name w:val="others28"/>
    <w:basedOn w:val="a0"/>
    <w:rsid w:val="00381C21"/>
  </w:style>
  <w:style w:type="character" w:customStyle="1" w:styleId="others29">
    <w:name w:val="others29"/>
    <w:basedOn w:val="a0"/>
    <w:rsid w:val="00381C21"/>
  </w:style>
  <w:style w:type="character" w:customStyle="1" w:styleId="others30">
    <w:name w:val="others30"/>
    <w:basedOn w:val="a0"/>
    <w:rsid w:val="00381C21"/>
  </w:style>
  <w:style w:type="character" w:customStyle="1" w:styleId="others31">
    <w:name w:val="others31"/>
    <w:basedOn w:val="a0"/>
    <w:rsid w:val="00381C21"/>
  </w:style>
  <w:style w:type="character" w:customStyle="1" w:styleId="others32">
    <w:name w:val="others32"/>
    <w:basedOn w:val="a0"/>
    <w:rsid w:val="00381C21"/>
  </w:style>
  <w:style w:type="character" w:customStyle="1" w:styleId="others33">
    <w:name w:val="others33"/>
    <w:basedOn w:val="a0"/>
    <w:rsid w:val="00381C21"/>
  </w:style>
  <w:style w:type="character" w:customStyle="1" w:styleId="others34">
    <w:name w:val="others34"/>
    <w:basedOn w:val="a0"/>
    <w:rsid w:val="00381C21"/>
  </w:style>
  <w:style w:type="character" w:customStyle="1" w:styleId="fio6">
    <w:name w:val="fio6"/>
    <w:basedOn w:val="a0"/>
    <w:rsid w:val="00381C21"/>
  </w:style>
  <w:style w:type="character" w:customStyle="1" w:styleId="others35">
    <w:name w:val="others35"/>
    <w:basedOn w:val="a0"/>
    <w:rsid w:val="00381C21"/>
  </w:style>
  <w:style w:type="character" w:customStyle="1" w:styleId="fio2">
    <w:name w:val="fio2"/>
    <w:basedOn w:val="a0"/>
    <w:rsid w:val="00381C21"/>
  </w:style>
  <w:style w:type="character" w:customStyle="1" w:styleId="others36">
    <w:name w:val="others36"/>
    <w:basedOn w:val="a0"/>
    <w:rsid w:val="00381C21"/>
  </w:style>
  <w:style w:type="character" w:customStyle="1" w:styleId="others37">
    <w:name w:val="others37"/>
    <w:basedOn w:val="a0"/>
    <w:rsid w:val="00381C21"/>
  </w:style>
  <w:style w:type="character" w:customStyle="1" w:styleId="others38">
    <w:name w:val="others38"/>
    <w:basedOn w:val="a0"/>
    <w:rsid w:val="00381C21"/>
  </w:style>
  <w:style w:type="character" w:customStyle="1" w:styleId="others39">
    <w:name w:val="others39"/>
    <w:basedOn w:val="a0"/>
    <w:rsid w:val="00381C21"/>
  </w:style>
  <w:style w:type="character" w:customStyle="1" w:styleId="others40">
    <w:name w:val="others40"/>
    <w:basedOn w:val="a0"/>
    <w:rsid w:val="0038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2273</Words>
  <Characters>12961</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2022-10-04T13:51:00Z</dcterms:created>
  <dcterms:modified xsi:type="dcterms:W3CDTF">2022-10-04T13:51:00Z</dcterms:modified>
</cp:coreProperties>
</file>